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方正仿宋_GBK" w:eastAsia="方正仿宋_GBK"/>
          <w:sz w:val="32"/>
          <w:szCs w:val="32"/>
        </w:rPr>
      </w:pPr>
      <w:r>
        <w:rPr>
          <w:rFonts w:hint="eastAsia" w:hAnsi="方正仿宋_GBK" w:eastAsia="方正仿宋_GBK"/>
          <w:sz w:val="32"/>
          <w:szCs w:val="32"/>
        </w:rPr>
        <w:t>附件</w:t>
      </w:r>
      <w:r>
        <w:rPr>
          <w:rFonts w:hint="eastAsia" w:hAnsi="方正仿宋_GBK" w:eastAsia="方正仿宋_GBK"/>
          <w:sz w:val="32"/>
          <w:szCs w:val="32"/>
          <w:lang w:val="en-US" w:eastAsia="zh-CN"/>
        </w:rPr>
        <w:t>3</w:t>
      </w:r>
      <w:r>
        <w:rPr>
          <w:rFonts w:hint="eastAsia" w:hAnsi="方正仿宋_GBK" w:eastAsia="方正仿宋_GBK"/>
          <w:sz w:val="32"/>
          <w:szCs w:val="32"/>
        </w:rPr>
        <w:t>：</w:t>
      </w:r>
    </w:p>
    <w:p>
      <w:pPr>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重庆市璧山区事业单位2022年</w:t>
      </w:r>
      <w:r>
        <w:rPr>
          <w:rFonts w:hint="eastAsia" w:ascii="方正小标宋_GBK" w:hAnsi="方正小标宋_GBK" w:eastAsia="方正小标宋_GBK" w:cs="方正小标宋_GBK"/>
          <w:sz w:val="32"/>
          <w:szCs w:val="32"/>
          <w:lang w:eastAsia="zh-CN"/>
        </w:rPr>
        <w:t>考核</w:t>
      </w:r>
      <w:r>
        <w:rPr>
          <w:rFonts w:hint="eastAsia" w:ascii="方正小标宋_GBK" w:hAnsi="方正小标宋_GBK" w:eastAsia="方正小标宋_GBK" w:cs="方正小标宋_GBK"/>
          <w:sz w:val="32"/>
          <w:szCs w:val="32"/>
        </w:rPr>
        <w:t>招聘</w:t>
      </w:r>
      <w:r>
        <w:rPr>
          <w:rFonts w:hint="eastAsia" w:ascii="方正小标宋_GBK" w:hAnsi="方正小标宋_GBK" w:eastAsia="方正小标宋_GBK" w:cs="方正小标宋_GBK"/>
          <w:sz w:val="32"/>
          <w:szCs w:val="32"/>
          <w:lang w:eastAsia="zh-CN"/>
        </w:rPr>
        <w:t>紧缺高层次人才</w:t>
      </w: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退费申请书</w:t>
      </w:r>
    </w:p>
    <w:p>
      <w:pPr>
        <w:ind w:firstLine="640" w:firstLineChars="200"/>
        <w:rPr>
          <w:rFonts w:eastAsia="方正仿宋_GBK"/>
          <w:sz w:val="32"/>
          <w:szCs w:val="32"/>
        </w:rPr>
      </w:pPr>
    </w:p>
    <w:p>
      <w:pPr>
        <w:ind w:firstLine="640" w:firstLineChars="20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姓    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身份证号：</w:t>
      </w:r>
      <w:r>
        <w:rPr>
          <w:rFonts w:hint="eastAsia" w:ascii="方正仿宋_GBK" w:hAnsi="方正仿宋_GBK" w:eastAsia="方正仿宋_GBK" w:cs="方正仿宋_GBK"/>
          <w:sz w:val="32"/>
          <w:szCs w:val="32"/>
          <w:u w:val="single"/>
        </w:rPr>
        <w:t xml:space="preserve">              </w:t>
      </w:r>
    </w:p>
    <w:p>
      <w:pPr>
        <w:ind w:firstLine="640" w:firstLineChars="20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报考单位：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报考岗位：</w:t>
      </w:r>
      <w:r>
        <w:rPr>
          <w:rFonts w:hint="eastAsia" w:ascii="方正仿宋_GBK" w:hAnsi="方正仿宋_GBK" w:eastAsia="方正仿宋_GBK" w:cs="方正仿宋_GBK"/>
          <w:sz w:val="32"/>
          <w:szCs w:val="32"/>
          <w:u w:val="single"/>
        </w:rPr>
        <w:t xml:space="preserve">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本人因参加重庆市其他地区机关事业单位人事招录考试，不能参加重庆市璧山区事业单位2022年第三季度</w:t>
      </w:r>
      <w:r>
        <w:rPr>
          <w:rFonts w:hint="eastAsia" w:ascii="方正仿宋_GBK" w:hAnsi="方正仿宋_GBK" w:eastAsia="方正仿宋_GBK" w:cs="方正仿宋_GBK"/>
          <w:sz w:val="32"/>
          <w:szCs w:val="32"/>
          <w:lang w:eastAsia="zh-CN"/>
        </w:rPr>
        <w:t>考核</w:t>
      </w:r>
      <w:r>
        <w:rPr>
          <w:rFonts w:hint="eastAsia" w:ascii="方正仿宋_GBK" w:hAnsi="方正仿宋_GBK" w:eastAsia="方正仿宋_GBK" w:cs="方正仿宋_GBK"/>
          <w:sz w:val="32"/>
          <w:szCs w:val="32"/>
        </w:rPr>
        <w:t>招聘</w:t>
      </w:r>
      <w:r>
        <w:rPr>
          <w:rFonts w:hint="eastAsia" w:ascii="方正仿宋_GBK" w:hAnsi="方正仿宋_GBK" w:eastAsia="方正仿宋_GBK" w:cs="方正仿宋_GBK"/>
          <w:sz w:val="32"/>
          <w:szCs w:val="32"/>
          <w:lang w:eastAsia="zh-CN"/>
        </w:rPr>
        <w:t>紧缺高层次人才</w:t>
      </w:r>
      <w:r>
        <w:rPr>
          <w:rFonts w:hint="eastAsia" w:ascii="方正仿宋_GBK" w:hAnsi="方正仿宋_GBK" w:eastAsia="方正仿宋_GBK" w:cs="方正仿宋_GBK"/>
          <w:sz w:val="32"/>
          <w:szCs w:val="32"/>
        </w:rPr>
        <w:t>笔试，现申请将报名费退回至以下账号：</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843"/>
        <w:gridCol w:w="184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jc w:val="center"/>
              <w:rPr>
                <w:rFonts w:eastAsia="方正黑体_GBK"/>
                <w:sz w:val="15"/>
                <w:szCs w:val="15"/>
              </w:rPr>
            </w:pPr>
            <w:r>
              <w:rPr>
                <w:rFonts w:hAnsi="方正黑体_GBK" w:eastAsia="方正黑体_GBK"/>
                <w:sz w:val="15"/>
                <w:szCs w:val="15"/>
              </w:rPr>
              <w:t>姓名</w:t>
            </w:r>
          </w:p>
        </w:tc>
        <w:tc>
          <w:tcPr>
            <w:tcW w:w="1417" w:type="dxa"/>
          </w:tcPr>
          <w:p>
            <w:pPr>
              <w:jc w:val="center"/>
              <w:rPr>
                <w:rFonts w:eastAsia="方正黑体_GBK"/>
                <w:sz w:val="15"/>
                <w:szCs w:val="15"/>
              </w:rPr>
            </w:pPr>
            <w:r>
              <w:rPr>
                <w:rFonts w:hAnsi="方正黑体_GBK" w:eastAsia="方正黑体_GBK"/>
                <w:sz w:val="15"/>
                <w:szCs w:val="15"/>
              </w:rPr>
              <w:t>联系电话</w:t>
            </w:r>
          </w:p>
        </w:tc>
        <w:tc>
          <w:tcPr>
            <w:tcW w:w="1843" w:type="dxa"/>
          </w:tcPr>
          <w:p>
            <w:pPr>
              <w:jc w:val="center"/>
              <w:rPr>
                <w:rFonts w:eastAsia="方正黑体_GBK"/>
                <w:sz w:val="15"/>
                <w:szCs w:val="15"/>
              </w:rPr>
            </w:pPr>
            <w:r>
              <w:rPr>
                <w:rFonts w:hAnsi="方正黑体_GBK" w:eastAsia="方正黑体_GBK"/>
                <w:sz w:val="15"/>
                <w:szCs w:val="15"/>
              </w:rPr>
              <w:t>开户行</w:t>
            </w:r>
          </w:p>
        </w:tc>
        <w:tc>
          <w:tcPr>
            <w:tcW w:w="1843" w:type="dxa"/>
          </w:tcPr>
          <w:p>
            <w:pPr>
              <w:jc w:val="center"/>
              <w:rPr>
                <w:rFonts w:eastAsia="方正黑体_GBK"/>
                <w:sz w:val="15"/>
                <w:szCs w:val="15"/>
              </w:rPr>
            </w:pPr>
            <w:r>
              <w:rPr>
                <w:rFonts w:hAnsi="方正黑体_GBK" w:eastAsia="方正黑体_GBK"/>
                <w:sz w:val="15"/>
                <w:szCs w:val="15"/>
              </w:rPr>
              <w:t>银行卡号</w:t>
            </w:r>
          </w:p>
        </w:tc>
        <w:tc>
          <w:tcPr>
            <w:tcW w:w="2318" w:type="dxa"/>
          </w:tcPr>
          <w:p>
            <w:pPr>
              <w:jc w:val="center"/>
              <w:rPr>
                <w:rFonts w:eastAsia="方正黑体_GBK"/>
                <w:sz w:val="15"/>
                <w:szCs w:val="15"/>
              </w:rPr>
            </w:pPr>
            <w:r>
              <w:rPr>
                <w:rFonts w:eastAsia="方正黑体_GBK"/>
                <w:sz w:val="15"/>
                <w:szCs w:val="15"/>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101" w:type="dxa"/>
          </w:tcPr>
          <w:p>
            <w:pPr>
              <w:spacing w:line="400" w:lineRule="exact"/>
              <w:rPr>
                <w:rFonts w:eastAsia="方正仿宋_GBK"/>
                <w:sz w:val="15"/>
                <w:szCs w:val="15"/>
              </w:rPr>
            </w:pPr>
            <w:r>
              <w:rPr>
                <w:rFonts w:eastAsia="方正仿宋_GBK"/>
                <w:sz w:val="15"/>
                <w:szCs w:val="15"/>
              </w:rPr>
              <w:t>XXX</w:t>
            </w:r>
          </w:p>
        </w:tc>
        <w:tc>
          <w:tcPr>
            <w:tcW w:w="1417" w:type="dxa"/>
          </w:tcPr>
          <w:p>
            <w:pPr>
              <w:spacing w:line="400" w:lineRule="exact"/>
              <w:rPr>
                <w:rFonts w:eastAsia="方正仿宋_GBK"/>
                <w:sz w:val="15"/>
                <w:szCs w:val="15"/>
              </w:rPr>
            </w:pPr>
            <w:r>
              <w:rPr>
                <w:rFonts w:hint="eastAsia" w:eastAsia="方正仿宋_GBK"/>
                <w:sz w:val="15"/>
                <w:szCs w:val="15"/>
              </w:rPr>
              <w:t>XXXX</w:t>
            </w:r>
          </w:p>
        </w:tc>
        <w:tc>
          <w:tcPr>
            <w:tcW w:w="1843" w:type="dxa"/>
          </w:tcPr>
          <w:p>
            <w:pPr>
              <w:spacing w:line="400" w:lineRule="exact"/>
              <w:rPr>
                <w:rFonts w:eastAsia="方正仿宋_GBK"/>
                <w:sz w:val="15"/>
                <w:szCs w:val="15"/>
              </w:rPr>
            </w:pPr>
            <w:r>
              <w:rPr>
                <w:rFonts w:eastAsia="方正仿宋_GBK"/>
                <w:sz w:val="15"/>
                <w:szCs w:val="15"/>
              </w:rPr>
              <w:t>XX</w:t>
            </w:r>
            <w:r>
              <w:rPr>
                <w:rFonts w:hAnsi="方正仿宋_GBK" w:eastAsia="方正仿宋_GBK"/>
                <w:sz w:val="15"/>
                <w:szCs w:val="15"/>
              </w:rPr>
              <w:t>银行</w:t>
            </w:r>
            <w:r>
              <w:rPr>
                <w:rFonts w:eastAsia="方正仿宋_GBK"/>
                <w:sz w:val="15"/>
                <w:szCs w:val="15"/>
              </w:rPr>
              <w:t>XX</w:t>
            </w:r>
            <w:r>
              <w:rPr>
                <w:rFonts w:hAnsi="方正仿宋_GBK" w:eastAsia="方正仿宋_GBK"/>
                <w:sz w:val="15"/>
                <w:szCs w:val="15"/>
              </w:rPr>
              <w:t>省（市）</w:t>
            </w:r>
            <w:r>
              <w:rPr>
                <w:rFonts w:eastAsia="方正仿宋_GBK"/>
                <w:sz w:val="15"/>
                <w:szCs w:val="15"/>
              </w:rPr>
              <w:t>XX</w:t>
            </w:r>
            <w:r>
              <w:rPr>
                <w:rFonts w:hAnsi="方正仿宋_GBK" w:eastAsia="方正仿宋_GBK"/>
                <w:sz w:val="15"/>
                <w:szCs w:val="15"/>
              </w:rPr>
              <w:t>市</w:t>
            </w:r>
            <w:r>
              <w:rPr>
                <w:rFonts w:eastAsia="方正仿宋_GBK"/>
                <w:sz w:val="15"/>
                <w:szCs w:val="15"/>
              </w:rPr>
              <w:t>XX</w:t>
            </w:r>
            <w:r>
              <w:rPr>
                <w:rFonts w:hAnsi="方正仿宋_GBK" w:eastAsia="方正仿宋_GBK"/>
                <w:sz w:val="15"/>
                <w:szCs w:val="15"/>
              </w:rPr>
              <w:t>支行</w:t>
            </w:r>
          </w:p>
        </w:tc>
        <w:tc>
          <w:tcPr>
            <w:tcW w:w="1843" w:type="dxa"/>
          </w:tcPr>
          <w:p>
            <w:pPr>
              <w:spacing w:line="400" w:lineRule="exact"/>
              <w:rPr>
                <w:rFonts w:eastAsia="方正仿宋_GBK"/>
                <w:sz w:val="15"/>
                <w:szCs w:val="15"/>
              </w:rPr>
            </w:pPr>
            <w:r>
              <w:rPr>
                <w:rFonts w:eastAsia="方正仿宋_GBK"/>
                <w:sz w:val="15"/>
                <w:szCs w:val="15"/>
              </w:rPr>
              <w:t>XXXXXXXXXX</w:t>
            </w:r>
            <w:r>
              <w:rPr>
                <w:rFonts w:hAnsi="方正仿宋_GBK" w:eastAsia="方正仿宋_GBK"/>
                <w:sz w:val="15"/>
                <w:szCs w:val="15"/>
              </w:rPr>
              <w:t>（须提供本人银行卡号）</w:t>
            </w:r>
          </w:p>
        </w:tc>
        <w:tc>
          <w:tcPr>
            <w:tcW w:w="2318" w:type="dxa"/>
          </w:tcPr>
          <w:p>
            <w:pPr>
              <w:spacing w:line="400" w:lineRule="exact"/>
              <w:rPr>
                <w:rFonts w:eastAsia="方正仿宋_GBK"/>
                <w:sz w:val="15"/>
                <w:szCs w:val="15"/>
              </w:rPr>
            </w:pPr>
            <w:r>
              <w:rPr>
                <w:rFonts w:hint="eastAsia" w:eastAsia="方正仿宋_GBK"/>
                <w:sz w:val="15"/>
                <w:szCs w:val="15"/>
              </w:rPr>
              <w:t>XXXXX</w:t>
            </w:r>
          </w:p>
        </w:tc>
      </w:tr>
    </w:tbl>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本人对以上提供的相关信息的真实性负责，如因信息不实，愿承担由此带来的全部法律责任。</w:t>
      </w:r>
    </w:p>
    <w:p>
      <w:pPr>
        <w:pStyle w:val="2"/>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 xml:space="preserve">                     申请时间：2022年9月 日</w:t>
      </w:r>
    </w:p>
    <w:p>
      <w:pPr>
        <w:ind w:firstLine="640" w:firstLineChars="200"/>
        <w:rPr>
          <w:rFonts w:hint="eastAsia" w:ascii="方正仿宋_GBK" w:hAnsi="方正仿宋_GBK" w:eastAsia="方正仿宋_GBK" w:cs="方正仿宋_GBK"/>
          <w:sz w:val="32"/>
          <w:szCs w:val="32"/>
        </w:rPr>
      </w:pPr>
    </w:p>
    <w:p>
      <w:pPr>
        <w:pStyle w:val="5"/>
        <w:shd w:val="clear" w:color="auto" w:fill="FFFFFF"/>
        <w:spacing w:before="0" w:beforeAutospacing="0" w:after="0" w:afterAutospacing="0" w:line="540" w:lineRule="exact"/>
        <w:ind w:firstLine="480"/>
        <w:jc w:val="both"/>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sz w:val="32"/>
          <w:szCs w:val="32"/>
        </w:rPr>
        <w:t>材料要求：退费申请于2022年9月1</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日14：00至2022年9月1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17：00期间，将《笔试退费申请书》（上传Word文档）、本人身份证原件和市内机关事业单位类考试重叠证明材料或已被确定为其他地区机关事业单位聘用人员（进入体检或考察程序）证明材料（上传图片）发放到指定邮箱。退费申请通过电子邮箱发放至</w:t>
      </w:r>
      <w:r>
        <w:rPr>
          <w:rFonts w:hint="eastAsia" w:ascii="方正仿宋_GBK" w:hAnsi="方正仿宋_GBK" w:eastAsia="方正仿宋_GBK" w:cs="方正仿宋_GBK"/>
          <w:sz w:val="32"/>
          <w:szCs w:val="32"/>
          <w:lang w:val="en-US" w:eastAsia="zh-CN"/>
        </w:rPr>
        <w:t>1084585499</w:t>
      </w:r>
      <w:r>
        <w:rPr>
          <w:rFonts w:hint="eastAsia" w:ascii="方正仿宋_GBK" w:hAnsi="方正仿宋_GBK" w:eastAsia="方正仿宋_GBK" w:cs="方正仿宋_GBK"/>
          <w:sz w:val="32"/>
          <w:szCs w:val="32"/>
        </w:rPr>
        <w:t>@qq.com，逾期将不再办理。</w:t>
      </w:r>
    </w:p>
    <w:p>
      <w:bookmarkStart w:id="0" w:name="_GoBack"/>
      <w:bookmarkEnd w:id="0"/>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仿宋_GB2312">
    <w:altName w:val="仿宋"/>
    <w:panose1 w:val="02010609030001010101"/>
    <w:charset w:val="86"/>
    <w:family w:val="moder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B371E"/>
    <w:rsid w:val="152B3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line="520" w:lineRule="exact"/>
      <w:jc w:val="center"/>
    </w:pPr>
    <w:rPr>
      <w:rFonts w:ascii="仿宋_GB2312" w:hAnsi="Calibri" w:eastAsia="仿宋_GB2312" w:cs="宋体"/>
      <w:kern w:val="0"/>
      <w:sz w:val="28"/>
      <w:szCs w:val="24"/>
      <w:lang w:val="zh-CN"/>
    </w:rPr>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2022-09-14T08:43:00Z</dcterms:created>
  <dc:creator>┮風過留影
</dc:creator>
  <cp:lastModifiedBy>┮風過留影
</cp:lastModifiedBy>
  <dcterms:modified xsi:type="dcterms:W3CDTF">2022-09-14T08:44:10Z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