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 w:firstLine="0" w:firstLineChars="0"/>
        <w:jc w:val="center"/>
        <w:textAlignment w:val="auto"/>
        <w:outlineLvl w:val="9"/>
        <w:rPr>
          <w:rFonts w:hint="eastAsia" w:ascii="仿宋_GB2312" w:hAnsi="黑体" w:eastAsia="仿宋_GB2312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我已仔细阅读《渝北区2018年第四季度面向全国公开招聘卫生计生事业单位工作人员简章》和《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eastAsia="zh-CN"/>
        </w:rPr>
        <w:t>渝北区2018年四季度公开招聘卫生计生事业单位工作人员岗位情况一览表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》（附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1、2、3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等全部内容，对照自身情况，符合报考条件。我郑重承诺如下：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简章》招聘范围或违反有关纪律规定等造成的后果，本人自愿承担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接受《简章》规定的“对伪造、变造、冒用有关证件、材料骗取考试资格的，恶意注册干扰正常报名秩序的，一经发现，即取消本次招聘资格，并按国家相关规定严肃处理。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身份证号：</w:t>
      </w:r>
    </w:p>
    <w:p>
      <w:pPr>
        <w:widowControl/>
        <w:wordWrap w:val="0"/>
        <w:adjustRightInd/>
        <w:snapToGrid/>
        <w:spacing w:line="540" w:lineRule="exact"/>
        <w:ind w:left="1" w:hanging="960" w:hangingChars="4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月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7E19"/>
    <w:rsid w:val="4898543A"/>
    <w:rsid w:val="5E387E19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31649;&#3118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2018-11-07T06:13:00Z</dcterms:created>
  <dc:creator>事管科</dc:creator>
  <cp:lastModifiedBy>admin</cp:lastModifiedBy>
  <dcterms:modified xsi:type="dcterms:W3CDTF">2018-11-28T09:21:47Z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