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6</w:t>
      </w:r>
    </w:p>
    <w:p>
      <w:pPr>
        <w:adjustRightInd/>
        <w:snapToGrid/>
        <w:spacing w:beforeLines="0" w:afterLines="0" w:line="540" w:lineRule="exact"/>
        <w:ind w:left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  <w:t>自愿调剂申请书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原报考单位和岗位：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拟调剂单位和岗位：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本人报名参加渝北区2018年第四季度面向全国公开招聘卫生计生事业单位工作人员考试，因原报名岗位拟招聘人数与报名人数未达到1:2比例无法开考，现自愿申请调剂。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C1189"/>
    <w:rsid w:val="3CEC1189"/>
    <w:rsid w:val="64692BF2"/>
    <w:rsid w:val="6D535020"/>
    <w:rsid w:val="797873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07;&#31649;&#3118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2018-11-07T06:14:00Z</dcterms:created>
  <dc:creator>事管科</dc:creator>
  <cp:lastModifiedBy>admin</cp:lastModifiedBy>
  <dcterms:modified xsi:type="dcterms:W3CDTF">2018-11-28T09:21:56Z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