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渝北区龙兴中心卫生院招聘临时工作人员</w:t>
      </w:r>
      <w:r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  <w:t>岗位一览表</w:t>
      </w:r>
    </w:p>
    <w:p>
      <w:pPr>
        <w:spacing w:line="600" w:lineRule="exact"/>
        <w:ind w:firstLine="140" w:firstLineChars="50"/>
        <w:jc w:val="left"/>
        <w:rPr>
          <w:rFonts w:ascii="方正仿宋_GBK" w:hAnsi="宋体" w:cs="宋体"/>
          <w:color w:val="000000"/>
          <w:kern w:val="0"/>
          <w:sz w:val="28"/>
          <w:szCs w:val="28"/>
        </w:rPr>
      </w:pPr>
      <w:r>
        <w:rPr>
          <w:rFonts w:hint="eastAsia" w:ascii="方正仿宋_GBK" w:hAnsi="宋体" w:cs="宋体"/>
          <w:color w:val="000000"/>
          <w:kern w:val="0"/>
          <w:sz w:val="28"/>
          <w:szCs w:val="28"/>
        </w:rPr>
        <w:t xml:space="preserve">                                             </w:t>
      </w:r>
    </w:p>
    <w:tbl>
      <w:tblPr>
        <w:tblStyle w:val="2"/>
        <w:tblW w:w="13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703"/>
        <w:gridCol w:w="1418"/>
        <w:gridCol w:w="850"/>
        <w:gridCol w:w="2552"/>
        <w:gridCol w:w="3997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>招聘名额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>岗位资格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8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>龙兴中心卫生院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>临床内科医生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>从事临床诊疗工作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spacing w:line="0" w:lineRule="atLeast"/>
              <w:ind w:firstLine="560" w:firstLineChars="200"/>
              <w:jc w:val="left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>大专及以上学历，临床医学或全科医学专业，取得执业医师资格，年龄40岁以下。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8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>龙兴中心卫生院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>临床护士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>从事临床护理工作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spacing w:line="0" w:lineRule="atLeast"/>
              <w:ind w:firstLine="560" w:firstLineChars="200"/>
              <w:jc w:val="left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>大专及以上学历，护理学专业，取得护士执业资格，35周岁及以下。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72E1C"/>
    <w:rsid w:val="2C27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2021-01-04T05:37:00Z</dcterms:created>
  <dc:creator>23</dc:creator>
  <cp:lastModifiedBy>23</cp:lastModifiedBy>
  <dcterms:modified xsi:type="dcterms:W3CDTF">2021-01-04T05:38:09Z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