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2020年城区小学公开选聘岗位及职数设置情况表</w:t>
      </w:r>
    </w:p>
    <w:tbl>
      <w:tblPr>
        <w:tblpPr w:vertAnchor="text" w:tblpXSpec="left"/>
        <w:tblW w:w="83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0"/>
        <w:gridCol w:w="2673"/>
        <w:gridCol w:w="1543"/>
        <w:gridCol w:w="15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选聘学校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选聘岗位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选聘职数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东风路小学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小学语文教师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东风路小学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小学数学教师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凤翔小学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小学语文教师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凤翔小学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小学数学教师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凤翔小学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小学英语教师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凤翔小学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小学音乐教师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凤翔小学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小学体育教师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凤翔小学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小学美术教师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凤翔小学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小学信息技术教师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第一民族小学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小学语文教师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第一民族小学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小学数学教师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迎凤小学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小学语文教师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迎凤小学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小学数学教师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迎凤小学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小学信息技术教师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凤栖小学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小学语文教师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凤栖小学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小学数学教师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中和街道中心校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小学语文教师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中和街道中心校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小学数学教师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官庄街道中心校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小学语文教师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官庄街道中心校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小学数学教师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官庄街道中心校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小学体育教师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合计</w:t>
            </w:r>
          </w:p>
        </w:tc>
        <w:tc>
          <w:tcPr>
            <w:tcW w:w="26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1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TML Typewriter"/>
    <w:basedOn w:val="4"/>
    <w:uiPriority w:val="0"/>
    <w:rPr>
      <w:rFonts w:ascii="Courier New" w:hAnsi="Courier New"/>
      <w:sz w:val="20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2020-07-28T09:10:58Z</dcterms:created>
  <dc:creator>Administrator</dc:creator>
  <cp:lastModifiedBy>笑靥如花</cp:lastModifiedBy>
  <dcterms:modified xsi:type="dcterms:W3CDTF">2020-07-28T09:11:07Z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