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1020"/>
        <w:gridCol w:w="488"/>
        <w:gridCol w:w="487"/>
        <w:gridCol w:w="925"/>
        <w:gridCol w:w="438"/>
        <w:gridCol w:w="1288"/>
        <w:gridCol w:w="1549"/>
        <w:gridCol w:w="1175"/>
        <w:gridCol w:w="1563"/>
        <w:gridCol w:w="2050"/>
        <w:gridCol w:w="13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0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  <w:highlight w:val="none"/>
              </w:rPr>
              <w:t>附件1 两江新区派遣人员招聘需求表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用人单位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岗位名称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身高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年龄要求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专业要求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专业职称要求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其他要求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highlight w:val="none"/>
              </w:rPr>
              <w:t>笔试类容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重庆两江新区城市管理综合执法支队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综合执法岗1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75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cm及以上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18-35周岁（含）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/>
              </w:rPr>
              <w:t>退役军人需取得国家承认大专及以上学历；其他需取得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全日制大专及以上学历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</w:rPr>
              <w:t>无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/>
              </w:rPr>
              <w:t>法律专业、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具有一线执法经验、持有驾驶证B照、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/>
              </w:rPr>
              <w:t>退役军人优先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，形象气质佳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</w:rPr>
              <w:t>综合基础知识（参照事业单位）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综合执法岗2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20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女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160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cm及以上</w:t>
            </w: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/>
              </w:rPr>
              <w:t>法律专业优先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，形象气质佳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内勤岗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5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不限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男士（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cm及以上）女士（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160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cm及以上）</w:t>
            </w: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全日制本科及以上学历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汉语言文学、文秘相关专业</w:t>
            </w: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要求熟练操作办公软件，具备较好的文字写作能力，形象气质佳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重庆两江新区市场监督管理局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执法辅助岗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18-35周岁（含）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国民教育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本科及以上学历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工商管理类专业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</w:rPr>
              <w:t>无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</w:rPr>
              <w:t>有相关工作经验者优先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  <w:lang w:eastAsia="zh-CN"/>
              </w:rPr>
              <w:t>，工作地点为龙兴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</w:rPr>
              <w:t>综合基础知识（参照事业单位）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重庆两江新区退役军人服务中心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综合事务岗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18-35周岁（含）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全日制本科及以上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学历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金融学类、工商管理类、财政学类专业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会计从业资格证书及以上专业职称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有会计工作经历优先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</w:rPr>
              <w:t>综合基础知识（参照事业单位）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就业创业岗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党员</w:t>
            </w:r>
          </w:p>
        </w:tc>
        <w:tc>
          <w:tcPr>
            <w:tcW w:w="1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中国语言文学类、新闻传播学类专业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</w:rPr>
              <w:t>无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</w:rPr>
              <w:t>无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国防动员岗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12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法学类专业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</w:rPr>
              <w:t>无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</w:rPr>
              <w:t>无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重庆两江新区交通运输管理中心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船长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男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18-35周岁（含）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国家承认大专及以上学历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highlight w:val="none"/>
                <w:lang w:bidi="ar"/>
              </w:rPr>
              <w:t>取得内河三类（含）以上船长、驾驶员适任证书（适用航段须包含嘉陵江河口至草街电站）。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有相关工作经验者优先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highlight w:val="none"/>
              </w:rPr>
              <w:t>岗位专业知识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轮机长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男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取得内河三类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highlight w:val="none"/>
                <w:lang w:bidi="ar"/>
              </w:rPr>
              <w:t>（含）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以上轮机长、轮机员适任证书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有相关工作经验者优先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应急救援人员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10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不限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取得内河船舶普通船员或以上等级适任证书和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18"/>
                <w:szCs w:val="18"/>
                <w:highlight w:val="none"/>
                <w:lang w:bidi="ar"/>
              </w:rPr>
              <w:t>红十字救护员证书。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highlight w:val="none"/>
              </w:rPr>
              <w:t>有相关工作经验者优先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  <w:highlight w:val="none"/>
              </w:rPr>
            </w:pPr>
          </w:p>
        </w:tc>
      </w:tr>
    </w:tbl>
    <w:p>
      <w:pPr>
        <w:rPr>
          <w:color w:val="auto"/>
          <w:sz w:val="16"/>
          <w:szCs w:val="16"/>
          <w:highlight w:val="none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0D5"/>
    <w:rsid w:val="00232694"/>
    <w:rsid w:val="0037281C"/>
    <w:rsid w:val="00380FD3"/>
    <w:rsid w:val="00471DDA"/>
    <w:rsid w:val="005A2DC0"/>
    <w:rsid w:val="0063555E"/>
    <w:rsid w:val="006600F1"/>
    <w:rsid w:val="006919D7"/>
    <w:rsid w:val="006C4380"/>
    <w:rsid w:val="006E3268"/>
    <w:rsid w:val="00722694"/>
    <w:rsid w:val="009020DB"/>
    <w:rsid w:val="00907FC0"/>
    <w:rsid w:val="00AE74DF"/>
    <w:rsid w:val="00B734F6"/>
    <w:rsid w:val="00C350D5"/>
    <w:rsid w:val="00D014C4"/>
    <w:rsid w:val="00D45DB4"/>
    <w:rsid w:val="00D66298"/>
    <w:rsid w:val="00EB699A"/>
    <w:rsid w:val="00F44EF9"/>
    <w:rsid w:val="00F55E74"/>
    <w:rsid w:val="00FB0F0B"/>
    <w:rsid w:val="00FB52A3"/>
    <w:rsid w:val="02E213CF"/>
    <w:rsid w:val="06B2664C"/>
    <w:rsid w:val="0B4D540A"/>
    <w:rsid w:val="0C2F7864"/>
    <w:rsid w:val="1D8A0330"/>
    <w:rsid w:val="2167165B"/>
    <w:rsid w:val="2D183C5C"/>
    <w:rsid w:val="33C3655C"/>
    <w:rsid w:val="3401295B"/>
    <w:rsid w:val="46002020"/>
    <w:rsid w:val="4B290C68"/>
    <w:rsid w:val="576140CA"/>
    <w:rsid w:val="59533826"/>
    <w:rsid w:val="5A0650FC"/>
    <w:rsid w:val="5FB41B0B"/>
    <w:rsid w:val="62CF3218"/>
    <w:rsid w:val="64EE5FC4"/>
    <w:rsid w:val="669D5578"/>
    <w:rsid w:val="6A98036B"/>
    <w:rsid w:val="773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457</Words>
  <Characters>2605</Characters>
  <Lines>21</Lines>
  <Paragraphs>6</Paragraphs>
  <TotalTime>3</TotalTime>
  <ScaleCrop>false</ScaleCrop>
  <LinksUpToDate>false</LinksUpToDate>
  <CharactersWithSpaces>3056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2020-10-27T01:16:00Z</cp:lastPrinted>
  <dcterms:modified xsi:type="dcterms:W3CDTF">2020-11-04T09:14:25Z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